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D" w:rsidRDefault="0096337D" w:rsidP="009633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INDIAN LAW SOCIETY</w:t>
      </w:r>
    </w:p>
    <w:p w:rsidR="0096337D" w:rsidRPr="00990126" w:rsidRDefault="0096337D" w:rsidP="0096337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90126">
        <w:rPr>
          <w:rFonts w:ascii="Arial" w:hAnsi="Arial" w:cs="Arial"/>
          <w:b/>
          <w:i/>
          <w:sz w:val="24"/>
          <w:szCs w:val="24"/>
        </w:rPr>
        <w:t>REMEMBERING S.P SATHE</w:t>
      </w:r>
    </w:p>
    <w:p w:rsidR="0096337D" w:rsidRDefault="0096337D" w:rsidP="009633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 S.P SATHE </w:t>
      </w:r>
      <w:r w:rsidR="00990126">
        <w:rPr>
          <w:rFonts w:ascii="Arial" w:hAnsi="Arial" w:cs="Arial"/>
          <w:b/>
          <w:sz w:val="24"/>
          <w:szCs w:val="24"/>
        </w:rPr>
        <w:t>11</w:t>
      </w:r>
      <w:r w:rsidR="00990126" w:rsidRPr="009901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90126">
        <w:rPr>
          <w:rFonts w:ascii="Arial" w:hAnsi="Arial" w:cs="Arial"/>
          <w:b/>
          <w:sz w:val="24"/>
          <w:szCs w:val="24"/>
        </w:rPr>
        <w:t xml:space="preserve"> MEMORIAL NATIONAL CONFERENCE</w:t>
      </w:r>
    </w:p>
    <w:tbl>
      <w:tblPr>
        <w:tblStyle w:val="TableGrid"/>
        <w:tblpPr w:leftFromText="180" w:rightFromText="180" w:vertAnchor="page" w:horzAnchor="margin" w:tblpY="309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96337D" w:rsidTr="0096337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1: Friday, 10 March 2017</w:t>
            </w:r>
          </w:p>
        </w:tc>
      </w:tr>
      <w:tr w:rsidR="0096337D" w:rsidTr="003009BE">
        <w:trPr>
          <w:trHeight w:val="27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01:30-03:00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7D" w:rsidRDefault="00990126" w:rsidP="00990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address by Principal </w:t>
            </w:r>
            <w:r w:rsidR="0096337D">
              <w:rPr>
                <w:rFonts w:ascii="Arial" w:hAnsi="Arial" w:cs="Arial"/>
                <w:b/>
                <w:sz w:val="24"/>
                <w:szCs w:val="24"/>
              </w:rPr>
              <w:t>Vaijayanti Joshi</w:t>
            </w:r>
            <w:r w:rsidR="0096337D">
              <w:rPr>
                <w:rFonts w:ascii="Arial" w:hAnsi="Arial" w:cs="Arial"/>
                <w:sz w:val="24"/>
                <w:szCs w:val="24"/>
              </w:rPr>
              <w:t xml:space="preserve">, ILS Law College, Pune </w:t>
            </w:r>
          </w:p>
          <w:p w:rsidR="0096337D" w:rsidRDefault="0096337D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6337D" w:rsidRDefault="00990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Key Note Address by </w:t>
            </w:r>
            <w:r w:rsidR="0096337D">
              <w:rPr>
                <w:rFonts w:ascii="Arial" w:hAnsi="Arial" w:cs="Arial"/>
                <w:b/>
                <w:sz w:val="24"/>
                <w:szCs w:val="24"/>
              </w:rPr>
              <w:t xml:space="preserve">Dr. Prabuddha Ganguli, </w:t>
            </w:r>
            <w:r w:rsidR="0096337D">
              <w:rPr>
                <w:rFonts w:ascii="Arial" w:hAnsi="Arial" w:cs="Arial"/>
                <w:sz w:val="24"/>
                <w:szCs w:val="24"/>
              </w:rPr>
              <w:t>CEO, Vision IPR</w:t>
            </w:r>
          </w:p>
          <w:p w:rsidR="0096337D" w:rsidRDefault="0096337D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“Intellectual Property Rights: Re-contouring for the day after”</w:t>
            </w:r>
          </w:p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6337D" w:rsidRDefault="00990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</w:t>
            </w:r>
            <w:r w:rsidR="0096337D">
              <w:rPr>
                <w:rFonts w:ascii="Arial" w:hAnsi="Arial" w:cs="Arial"/>
                <w:sz w:val="24"/>
                <w:szCs w:val="24"/>
              </w:rPr>
              <w:t xml:space="preserve">S.P Sathe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99012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37D">
              <w:rPr>
                <w:rFonts w:ascii="Arial" w:hAnsi="Arial" w:cs="Arial"/>
                <w:sz w:val="24"/>
                <w:szCs w:val="24"/>
              </w:rPr>
              <w:t>Memorial Lecture</w:t>
            </w:r>
            <w:r w:rsidR="0096337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90126">
              <w:rPr>
                <w:rFonts w:ascii="Arial" w:hAnsi="Arial" w:cs="Arial"/>
                <w:sz w:val="24"/>
                <w:szCs w:val="24"/>
              </w:rPr>
              <w:t>by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6337D">
              <w:rPr>
                <w:rFonts w:ascii="Arial" w:hAnsi="Arial" w:cs="Arial"/>
                <w:b/>
                <w:sz w:val="24"/>
                <w:szCs w:val="24"/>
              </w:rPr>
              <w:t xml:space="preserve">Dr. Shamnad Basheer, </w:t>
            </w:r>
            <w:r w:rsidR="0096337D">
              <w:rPr>
                <w:rFonts w:ascii="Arial" w:hAnsi="Arial" w:cs="Arial"/>
                <w:sz w:val="24"/>
                <w:szCs w:val="24"/>
              </w:rPr>
              <w:t>Founder SpicyIP</w:t>
            </w:r>
          </w:p>
          <w:p w:rsidR="0096337D" w:rsidRDefault="0096337D" w:rsidP="0079620D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“IP Minimalism”</w:t>
            </w:r>
          </w:p>
        </w:tc>
      </w:tr>
      <w:tr w:rsidR="0096337D" w:rsidTr="009633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90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03:00- 03:15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96337D" w:rsidTr="009633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03:15- 05:00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I: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Rearguing DU Photocopy Case</w:t>
            </w:r>
          </w:p>
        </w:tc>
      </w:tr>
      <w:tr w:rsidR="0096337D" w:rsidTr="00DE23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Speakers:</w:t>
            </w:r>
          </w:p>
          <w:p w:rsidR="0096337D" w:rsidRDefault="009633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Shruti Tulpule</w:t>
            </w:r>
          </w:p>
          <w:p w:rsidR="0096337D" w:rsidRDefault="009633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Jasmine Latkar</w:t>
            </w:r>
          </w:p>
          <w:p w:rsidR="0096337D" w:rsidRDefault="009633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6337D" w:rsidRDefault="009633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Panelists: </w:t>
            </w:r>
          </w:p>
          <w:p w:rsidR="0096337D" w:rsidRDefault="009633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Dr. Shamnad Basheer</w:t>
            </w:r>
          </w:p>
          <w:p w:rsidR="0096337D" w:rsidRDefault="009633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Dr. Nilima Bhadbhade</w:t>
            </w:r>
          </w:p>
          <w:p w:rsidR="0096337D" w:rsidRDefault="009633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Mr. Sumeet Malik</w:t>
            </w:r>
          </w:p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7D" w:rsidTr="0096337D">
        <w:trPr>
          <w:trHeight w:val="43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 w:rsidP="0099012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End of Day 1</w:t>
            </w:r>
          </w:p>
        </w:tc>
      </w:tr>
      <w:tr w:rsidR="0096337D" w:rsidTr="0096337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2: Saturday, 11 March 2017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09:15- 11:30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D" w:rsidRDefault="0096337D">
            <w:pPr>
              <w:ind w:left="2268" w:hanging="22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II: IP Interface (Part -1)</w:t>
            </w:r>
          </w:p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7D" w:rsidTr="002303B0">
        <w:trPr>
          <w:trHeight w:val="26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7D" w:rsidRDefault="0096337D">
            <w:pPr>
              <w:ind w:left="2268" w:hanging="2268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Dr.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Prabuddha Ganguli 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CEO, Vision-IPR</w:t>
            </w:r>
          </w:p>
          <w:p w:rsidR="0096337D" w:rsidRPr="004B64FA" w:rsidRDefault="0096337D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64FA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IP and Competition Law</w:t>
            </w:r>
          </w:p>
          <w:p w:rsidR="004B64FA" w:rsidRDefault="004B64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37D" w:rsidRDefault="0096337D">
            <w:pPr>
              <w:ind w:left="2268" w:hanging="2268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Mr. Rohan K George,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Partner, Samvad Partners</w:t>
            </w:r>
          </w:p>
          <w:p w:rsidR="0096337D" w:rsidRPr="004B64FA" w:rsidRDefault="0096337D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</w:rPr>
            </w:pPr>
            <w:r w:rsidRPr="004B64FA">
              <w:rPr>
                <w:rFonts w:ascii="Arial" w:hAnsi="Arial" w:cs="Arial"/>
                <w:i/>
                <w:color w:val="000000"/>
                <w:sz w:val="24"/>
              </w:rPr>
              <w:t>IP and Competition La</w:t>
            </w:r>
            <w:r w:rsidR="00282D35">
              <w:rPr>
                <w:rFonts w:ascii="Arial" w:hAnsi="Arial" w:cs="Arial"/>
                <w:i/>
                <w:color w:val="000000"/>
                <w:sz w:val="24"/>
              </w:rPr>
              <w:t>w with specific reference to SEPs</w:t>
            </w:r>
          </w:p>
          <w:p w:rsidR="004B64FA" w:rsidRDefault="004B64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37D" w:rsidRDefault="0096337D">
            <w:pPr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Mr. Nandan Kamath,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Founder, The Law Offices of Nandan Kamath</w:t>
            </w:r>
          </w:p>
          <w:p w:rsidR="0096337D" w:rsidRPr="004B64FA" w:rsidRDefault="0096337D" w:rsidP="00FE773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4FA">
              <w:rPr>
                <w:rFonts w:ascii="Arial" w:hAnsi="Arial" w:cs="Arial"/>
                <w:i/>
                <w:color w:val="000000"/>
                <w:sz w:val="24"/>
              </w:rPr>
              <w:t>Interface of Intellectual Property and Sports Law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11:30- 12:00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ind w:left="2268" w:hanging="22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 Break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12:00- 01:45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D" w:rsidRDefault="0096337D">
            <w:pPr>
              <w:ind w:left="2268" w:hanging="22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II: IP Enforcement</w:t>
            </w:r>
          </w:p>
          <w:p w:rsidR="0096337D" w:rsidRDefault="0096337D">
            <w:pPr>
              <w:spacing w:line="276" w:lineRule="auto"/>
              <w:ind w:left="2268" w:hanging="226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64FA" w:rsidTr="00C14FD6">
        <w:trPr>
          <w:trHeight w:val="26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FA" w:rsidRDefault="004B64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4FA" w:rsidRDefault="004B64F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Mr. Ameet Naik,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Founding Partner, Naik Naik &amp; Company</w:t>
            </w:r>
          </w:p>
          <w:p w:rsidR="004B64FA" w:rsidRPr="004B64FA" w:rsidRDefault="004B64FA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64FA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Enforcement of Copyright and Trademark:- Issues and Challenges with specific reference to Entertainment Sector</w:t>
            </w:r>
          </w:p>
          <w:p w:rsidR="004B64FA" w:rsidRDefault="004B64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4FA" w:rsidRDefault="004B64F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Mr. Sai Krishna Rajgopal,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Managing Partner, Sai Krishna &amp; Associates</w:t>
            </w:r>
          </w:p>
          <w:p w:rsidR="004B64FA" w:rsidRPr="004B64FA" w:rsidRDefault="004B64FA" w:rsidP="00F736B9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B64FA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IP Enforcement: Evolution of Injunctions and Ad-Interim reliefs in IP disputes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01:45- 02:45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ind w:left="2268" w:hanging="226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Lunch Break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02:45- 04:30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D" w:rsidRDefault="0096337D">
            <w:pPr>
              <w:ind w:left="2268" w:hanging="2268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IV: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Patents and Public Health</w:t>
            </w:r>
          </w:p>
          <w:p w:rsidR="0096337D" w:rsidRDefault="0096337D">
            <w:pPr>
              <w:ind w:left="2268" w:hanging="2268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96337D" w:rsidRDefault="0096337D">
            <w:pPr>
              <w:spacing w:line="276" w:lineRule="auto"/>
              <w:ind w:left="2268" w:hanging="2268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64FA" w:rsidTr="00351A21">
        <w:trPr>
          <w:trHeight w:val="20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FA" w:rsidRDefault="004B64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FA" w:rsidRDefault="004B6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Dr. Shamnad Basheer, </w:t>
            </w:r>
            <w:r>
              <w:rPr>
                <w:rFonts w:ascii="Arial" w:hAnsi="Arial" w:cs="Arial"/>
                <w:sz w:val="24"/>
                <w:szCs w:val="24"/>
              </w:rPr>
              <w:t>Founder SpicyIP</w:t>
            </w:r>
          </w:p>
          <w:p w:rsidR="004B64FA" w:rsidRPr="004B64FA" w:rsidRDefault="004B64FA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64FA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TRIPS, Patents and International Investment Arbitration</w:t>
            </w:r>
          </w:p>
          <w:p w:rsidR="004B64FA" w:rsidRDefault="004B64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4FA" w:rsidRDefault="004B6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Ms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"/>
              </w:rPr>
              <w:t>Leena Menghaney</w:t>
            </w:r>
            <w:r>
              <w:rPr>
                <w:rFonts w:ascii="Arial" w:hAnsi="Arial" w:cs="Arial"/>
                <w:sz w:val="24"/>
                <w:szCs w:val="24"/>
              </w:rPr>
              <w:t>, Head-South Asia, Médecins Sans Frontières's (MSF)</w:t>
            </w:r>
          </w:p>
          <w:p w:rsidR="004B64FA" w:rsidRPr="00990126" w:rsidRDefault="004B64FA" w:rsidP="003E177D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90126">
              <w:rPr>
                <w:rFonts w:ascii="Arial" w:hAnsi="Arial" w:cs="Arial"/>
                <w:i/>
                <w:color w:val="000000"/>
                <w:sz w:val="24"/>
                <w:szCs w:val="24"/>
              </w:rPr>
              <w:t>Patents and Public Health</w:t>
            </w:r>
          </w:p>
        </w:tc>
      </w:tr>
      <w:tr w:rsidR="0096337D" w:rsidTr="0096337D">
        <w:trPr>
          <w:trHeight w:val="43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End of Day 2</w:t>
            </w:r>
          </w:p>
        </w:tc>
      </w:tr>
      <w:tr w:rsidR="0096337D" w:rsidTr="0096337D">
        <w:trPr>
          <w:trHeight w:val="43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3: Sunday, 12 March 2017</w:t>
            </w:r>
          </w:p>
        </w:tc>
      </w:tr>
      <w:tr w:rsidR="00990126" w:rsidTr="004106CC">
        <w:trPr>
          <w:trHeight w:val="4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126" w:rsidRDefault="00990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09:30- 11:00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6" w:rsidRDefault="00990126">
            <w:pPr>
              <w:ind w:left="2268" w:hanging="2268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V: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IP Interface (Part- 2)</w:t>
            </w:r>
          </w:p>
          <w:p w:rsidR="00990126" w:rsidRDefault="00990126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0126" w:rsidTr="004106CC">
        <w:trPr>
          <w:trHeight w:val="43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26" w:rsidRDefault="00990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26" w:rsidRDefault="0099012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Mr. V. Lakshmikumaran, </w:t>
            </w:r>
            <w:r>
              <w:rPr>
                <w:rFonts w:ascii="Arial" w:hAnsi="Arial" w:cs="Arial"/>
                <w:sz w:val="24"/>
                <w:szCs w:val="24"/>
              </w:rPr>
              <w:t xml:space="preserve">Founder and Managing Partner of Lakshmikumaran &amp; Sridharan </w:t>
            </w:r>
          </w:p>
          <w:p w:rsidR="00990126" w:rsidRDefault="00990126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0126">
              <w:rPr>
                <w:rFonts w:ascii="Arial" w:hAnsi="Arial" w:cs="Arial"/>
                <w:i/>
                <w:color w:val="000000"/>
                <w:sz w:val="24"/>
                <w:szCs w:val="24"/>
              </w:rPr>
              <w:t>Interface IP and Taxation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11:00- 11:15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Break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11:15- 12:45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D" w:rsidRDefault="0096337D">
            <w:pPr>
              <w:ind w:left="2268" w:hanging="2268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VI: </w:t>
            </w:r>
            <w:r w:rsidR="0099012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99012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Allied IPR (Part-1)</w:t>
            </w:r>
          </w:p>
          <w:p w:rsidR="0096337D" w:rsidRDefault="0096337D">
            <w:pPr>
              <w:ind w:left="2268" w:hanging="2268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64FA" w:rsidTr="000A67BE">
        <w:trPr>
          <w:trHeight w:val="19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FA" w:rsidRDefault="004B6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4FA" w:rsidRDefault="004B6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4FA" w:rsidRDefault="004B6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4FA" w:rsidRDefault="004B64FA" w:rsidP="000A6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FA" w:rsidRDefault="004B64FA">
            <w:pPr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19"/>
                <w:shd w:val="clear" w:color="auto" w:fill="FFFFFF"/>
              </w:rPr>
              <w:t>Hon'ble Mr. Justice S. Ravindra Bhat</w:t>
            </w:r>
            <w:r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>, Delhi High Court</w:t>
            </w:r>
          </w:p>
          <w:p w:rsidR="004B64FA" w:rsidRPr="00990126" w:rsidRDefault="004B64F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0126">
              <w:rPr>
                <w:rFonts w:ascii="Arial" w:hAnsi="Arial" w:cs="Arial"/>
                <w:i/>
                <w:sz w:val="24"/>
                <w:szCs w:val="24"/>
              </w:rPr>
              <w:t>IP Enforcement and Challenges before the Judiciary</w:t>
            </w:r>
          </w:p>
          <w:p w:rsidR="004B64FA" w:rsidRDefault="004B64FA">
            <w:pPr>
              <w:rPr>
                <w:rFonts w:ascii="Arial" w:hAnsi="Arial" w:cs="Arial"/>
                <w:b/>
                <w:szCs w:val="24"/>
              </w:rPr>
            </w:pPr>
          </w:p>
          <w:p w:rsidR="004B64FA" w:rsidRDefault="004B64F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r.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Essenese Obhan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Founding partner, Obhan &amp; Associates</w:t>
            </w:r>
          </w:p>
          <w:p w:rsidR="004B64FA" w:rsidRPr="00990126" w:rsidRDefault="004B64FA" w:rsidP="00160C98">
            <w:pPr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990126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Monsanto v. See</w:t>
            </w:r>
            <w:bookmarkStart w:id="0" w:name="_GoBack"/>
            <w:bookmarkEnd w:id="0"/>
            <w:r w:rsidRPr="00990126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d Companies and Government Regulations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12:45- 01:45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Lunch Break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01:45-03:30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D" w:rsidRDefault="0096337D">
            <w:pPr>
              <w:ind w:left="2268" w:hanging="2268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VII: </w:t>
            </w:r>
            <w:r w:rsidR="0099012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Allied IPR (Part-2</w:t>
            </w:r>
            <w:r w:rsidR="0099012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)</w:t>
            </w:r>
          </w:p>
          <w:p w:rsidR="0096337D" w:rsidRDefault="009633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64FA" w:rsidTr="00024B06">
        <w:trPr>
          <w:trHeight w:val="2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FA" w:rsidRDefault="004B64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FA" w:rsidRDefault="004B64F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Mr. Rajendra Kumar,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Senior Partner, K&amp;S Partners</w:t>
            </w:r>
          </w:p>
          <w:p w:rsidR="004B64FA" w:rsidRPr="00990126" w:rsidRDefault="004B64FA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90126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Geographical Indication in India: Emerging Issues</w:t>
            </w:r>
          </w:p>
          <w:p w:rsidR="004B64FA" w:rsidRDefault="004B64FA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B64FA" w:rsidRDefault="004B64F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Mr. V. K. Gupta,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Former Chief Advisor to WIPO and UN Committee on Food and Agriculture</w:t>
            </w:r>
          </w:p>
          <w:p w:rsidR="004B64FA" w:rsidRPr="00990126" w:rsidRDefault="004B64FA" w:rsidP="00171952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90126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Protection of Traditional knowledge as Intellectual Property and its relevance in India</w:t>
            </w:r>
          </w:p>
        </w:tc>
      </w:tr>
      <w:tr w:rsidR="0096337D" w:rsidTr="0096337D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03:30- 05:15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D" w:rsidRDefault="0096337D">
            <w:pPr>
              <w:ind w:left="2268" w:hanging="2268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VIII: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IP and Entertainment</w:t>
            </w:r>
          </w:p>
          <w:p w:rsidR="0096337D" w:rsidRDefault="0096337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64FA" w:rsidTr="00551724">
        <w:trPr>
          <w:trHeight w:val="20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FA" w:rsidRDefault="004B64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FA" w:rsidRDefault="004B64F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Mr. Ananth Padmanabhan,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Associate, Carnegie India</w:t>
            </w:r>
          </w:p>
          <w:p w:rsidR="004B64FA" w:rsidRPr="00990126" w:rsidRDefault="004B64FA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90126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990126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nnovating around Copyright</w:t>
            </w:r>
          </w:p>
          <w:p w:rsidR="004B64FA" w:rsidRDefault="004B64F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4FA" w:rsidRDefault="004B64F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Mr. Sudhir Makkar,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Senior Advocate, Delhi High Court</w:t>
            </w:r>
          </w:p>
          <w:p w:rsidR="004B64FA" w:rsidRPr="00990126" w:rsidRDefault="004B64FA" w:rsidP="00263D8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90126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Rights of Commercial Free Speech and the limitations on competitive advertising</w:t>
            </w:r>
          </w:p>
        </w:tc>
      </w:tr>
      <w:tr w:rsidR="0096337D" w:rsidTr="0096337D">
        <w:trPr>
          <w:trHeight w:val="43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D" w:rsidRDefault="009633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VOTE OF THANKS</w:t>
            </w:r>
          </w:p>
        </w:tc>
      </w:tr>
    </w:tbl>
    <w:p w:rsidR="0096337D" w:rsidRDefault="0096337D" w:rsidP="00963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7D" w:rsidRDefault="0096337D" w:rsidP="00963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7D" w:rsidRDefault="0096337D" w:rsidP="00963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7D" w:rsidRDefault="0096337D" w:rsidP="0096337D"/>
    <w:p w:rsidR="0096337D" w:rsidRDefault="0096337D" w:rsidP="0096337D"/>
    <w:p w:rsidR="001514AF" w:rsidRDefault="001514AF"/>
    <w:sectPr w:rsidR="00151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C7"/>
    <w:rsid w:val="001514AF"/>
    <w:rsid w:val="00282D35"/>
    <w:rsid w:val="004B64FA"/>
    <w:rsid w:val="006529C7"/>
    <w:rsid w:val="0096337D"/>
    <w:rsid w:val="009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337D"/>
  </w:style>
  <w:style w:type="table" w:styleId="TableGrid">
    <w:name w:val="Table Grid"/>
    <w:basedOn w:val="TableNormal"/>
    <w:uiPriority w:val="59"/>
    <w:rsid w:val="00963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3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337D"/>
  </w:style>
  <w:style w:type="table" w:styleId="TableGrid">
    <w:name w:val="Table Grid"/>
    <w:basedOn w:val="TableNormal"/>
    <w:uiPriority w:val="59"/>
    <w:rsid w:val="00963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links.rediffmailpro.com/cgi-bin/prored.cgi?red=http%3A%2F%2Fwww%2Eobhanandassociates%2Ecom%2Fthe%2Dteam%2Fessenese%2Dobhan%2F&amp;isImage=0&amp;BlockImage=0&amp;rediffng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Suvarna Nilakh</dc:creator>
  <cp:keywords/>
  <dc:description/>
  <cp:lastModifiedBy>Suvarna Nilakh</cp:lastModifiedBy>
  <cp:revision>3</cp:revision>
  <dcterms:created xsi:type="dcterms:W3CDTF">2017-03-01T06:01:00Z</dcterms:created>
  <dcterms:modified xsi:type="dcterms:W3CDTF">2017-03-01T06:28:00Z</dcterms:modified>
</cp:coreProperties>
</file>