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C4" w:rsidRPr="007F3139" w:rsidRDefault="007F3139" w:rsidP="007F3139">
      <w:pPr>
        <w:spacing w:after="0"/>
        <w:rPr>
          <w:b/>
          <w:bCs/>
          <w:sz w:val="28"/>
          <w:szCs w:val="28"/>
        </w:rPr>
      </w:pPr>
      <w:r w:rsidRPr="007F3139">
        <w:rPr>
          <w:b/>
          <w:bCs/>
          <w:sz w:val="28"/>
          <w:szCs w:val="28"/>
        </w:rPr>
        <w:t>DIPLOMA IN MEDICAL JURISPRUDENCE &amp; FORENSIC SCIENCE</w:t>
      </w:r>
      <w:r>
        <w:rPr>
          <w:b/>
          <w:bCs/>
          <w:sz w:val="28"/>
          <w:szCs w:val="28"/>
        </w:rPr>
        <w:t>:</w:t>
      </w:r>
      <w:r w:rsidRPr="007F31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2016-17</w:t>
      </w:r>
    </w:p>
    <w:p w:rsidR="007F3139" w:rsidRDefault="007F3139" w:rsidP="007F3139">
      <w:pPr>
        <w:spacing w:after="0"/>
        <w:rPr>
          <w:b/>
          <w:bCs/>
          <w:sz w:val="28"/>
          <w:szCs w:val="28"/>
        </w:rPr>
      </w:pPr>
      <w:r w:rsidRPr="007F3139">
        <w:rPr>
          <w:b/>
          <w:bCs/>
          <w:sz w:val="28"/>
          <w:szCs w:val="28"/>
        </w:rPr>
        <w:t xml:space="preserve">Faculty Coordinator: Ms. </w:t>
      </w:r>
      <w:proofErr w:type="spellStart"/>
      <w:r w:rsidRPr="007F3139">
        <w:rPr>
          <w:b/>
          <w:bCs/>
          <w:sz w:val="28"/>
          <w:szCs w:val="28"/>
        </w:rPr>
        <w:t>Ujwala</w:t>
      </w:r>
      <w:proofErr w:type="spellEnd"/>
      <w:r w:rsidRPr="007F3139">
        <w:rPr>
          <w:b/>
          <w:bCs/>
          <w:sz w:val="28"/>
          <w:szCs w:val="28"/>
        </w:rPr>
        <w:t xml:space="preserve"> </w:t>
      </w:r>
      <w:proofErr w:type="spellStart"/>
      <w:r w:rsidRPr="007F3139">
        <w:rPr>
          <w:b/>
          <w:bCs/>
          <w:sz w:val="28"/>
          <w:szCs w:val="28"/>
        </w:rPr>
        <w:t>Sakhalkar</w:t>
      </w:r>
      <w:proofErr w:type="spellEnd"/>
      <w:r w:rsidRPr="007F3139">
        <w:rPr>
          <w:b/>
          <w:bCs/>
          <w:sz w:val="28"/>
          <w:szCs w:val="28"/>
        </w:rPr>
        <w:t xml:space="preserve"> </w:t>
      </w:r>
    </w:p>
    <w:p w:rsidR="007F3139" w:rsidRDefault="007F3139" w:rsidP="007F3139">
      <w:pPr>
        <w:spacing w:after="0"/>
        <w:rPr>
          <w:sz w:val="28"/>
          <w:szCs w:val="28"/>
        </w:rPr>
      </w:pPr>
    </w:p>
    <w:p w:rsidR="007F3139" w:rsidRPr="007F3139" w:rsidRDefault="007F3139" w:rsidP="007F3139">
      <w:pPr>
        <w:spacing w:after="0"/>
        <w:rPr>
          <w:sz w:val="20"/>
          <w:szCs w:val="20"/>
        </w:rPr>
      </w:pPr>
      <w:r w:rsidRPr="007F3139">
        <w:rPr>
          <w:sz w:val="24"/>
          <w:szCs w:val="24"/>
        </w:rPr>
        <w:t xml:space="preserve">In the </w:t>
      </w:r>
      <w:r>
        <w:rPr>
          <w:sz w:val="24"/>
          <w:szCs w:val="24"/>
        </w:rPr>
        <w:t>academic year 2016-17</w:t>
      </w:r>
      <w:r w:rsidR="000A3CDC">
        <w:rPr>
          <w:sz w:val="24"/>
          <w:szCs w:val="24"/>
        </w:rPr>
        <w:t>, 29</w:t>
      </w:r>
      <w:r>
        <w:rPr>
          <w:sz w:val="24"/>
          <w:szCs w:val="24"/>
        </w:rPr>
        <w:t xml:space="preserve"> students were admitted for the Diploma Course in Medical Jurisprudence and Forensic Science .The </w:t>
      </w:r>
      <w:r w:rsidR="00C32CCA">
        <w:rPr>
          <w:sz w:val="24"/>
          <w:szCs w:val="24"/>
        </w:rPr>
        <w:t>student body</w:t>
      </w:r>
      <w:r>
        <w:rPr>
          <w:sz w:val="24"/>
          <w:szCs w:val="24"/>
        </w:rPr>
        <w:t xml:space="preserve"> comprised students of ILS Law College and students from other disciplines and profession. The faculty for the course were drawn from experts in </w:t>
      </w:r>
      <w:r w:rsidR="000A3CDC">
        <w:rPr>
          <w:sz w:val="24"/>
          <w:szCs w:val="24"/>
        </w:rPr>
        <w:t>medicine, law</w:t>
      </w:r>
      <w:r>
        <w:rPr>
          <w:sz w:val="24"/>
          <w:szCs w:val="24"/>
        </w:rPr>
        <w:t xml:space="preserve"> and forensic science .As a part of their curriculum, students were required to present cases relating to medical negligence and participate in group discussion on medico-legal </w:t>
      </w:r>
      <w:r w:rsidR="000A3CDC">
        <w:rPr>
          <w:sz w:val="24"/>
          <w:szCs w:val="24"/>
        </w:rPr>
        <w:t>issue. Students</w:t>
      </w:r>
      <w:r>
        <w:rPr>
          <w:sz w:val="24"/>
          <w:szCs w:val="24"/>
        </w:rPr>
        <w:t xml:space="preserve"> also visited </w:t>
      </w:r>
      <w:proofErr w:type="spellStart"/>
      <w:r>
        <w:rPr>
          <w:sz w:val="24"/>
          <w:szCs w:val="24"/>
        </w:rPr>
        <w:t>Medipoint</w:t>
      </w:r>
      <w:proofErr w:type="spellEnd"/>
      <w:r>
        <w:rPr>
          <w:sz w:val="24"/>
          <w:szCs w:val="24"/>
        </w:rPr>
        <w:t xml:space="preserve"> Hospital and Institute of Graphology and Personal </w:t>
      </w:r>
      <w:r w:rsidR="000A3CDC">
        <w:rPr>
          <w:sz w:val="24"/>
          <w:szCs w:val="24"/>
        </w:rPr>
        <w:t>success, for</w:t>
      </w:r>
      <w:r w:rsidR="00697952">
        <w:rPr>
          <w:sz w:val="24"/>
          <w:szCs w:val="24"/>
        </w:rPr>
        <w:t xml:space="preserve"> understanding how blood samples are collected and preserved and how</w:t>
      </w:r>
      <w:r w:rsidR="000A3CDC">
        <w:rPr>
          <w:sz w:val="24"/>
          <w:szCs w:val="24"/>
        </w:rPr>
        <w:t xml:space="preserve"> report are maintained in the clinical laboratory. The assessment was done on </w:t>
      </w:r>
      <w:r w:rsidR="00C32CCA">
        <w:rPr>
          <w:sz w:val="24"/>
          <w:szCs w:val="24"/>
        </w:rPr>
        <w:t>the basis</w:t>
      </w:r>
      <w:r w:rsidR="00697952">
        <w:rPr>
          <w:sz w:val="24"/>
          <w:szCs w:val="24"/>
        </w:rPr>
        <w:t xml:space="preserve"> of case </w:t>
      </w:r>
      <w:r w:rsidR="000A3CDC">
        <w:rPr>
          <w:sz w:val="24"/>
          <w:szCs w:val="24"/>
        </w:rPr>
        <w:t>book, written</w:t>
      </w:r>
      <w:r w:rsidR="00697952">
        <w:rPr>
          <w:sz w:val="24"/>
          <w:szCs w:val="24"/>
        </w:rPr>
        <w:t xml:space="preserve"> examination and Group Discussion .</w:t>
      </w:r>
      <w:proofErr w:type="spellStart"/>
      <w:r w:rsidR="00697952">
        <w:rPr>
          <w:sz w:val="24"/>
          <w:szCs w:val="24"/>
        </w:rPr>
        <w:t>Ms.Aishwarya</w:t>
      </w:r>
      <w:proofErr w:type="spellEnd"/>
      <w:r w:rsidR="00697952">
        <w:rPr>
          <w:sz w:val="24"/>
          <w:szCs w:val="24"/>
        </w:rPr>
        <w:t xml:space="preserve"> Kadam (Assistant Professor) coordinated the course and </w:t>
      </w:r>
      <w:proofErr w:type="spellStart"/>
      <w:r w:rsidR="00697952">
        <w:rPr>
          <w:sz w:val="24"/>
          <w:szCs w:val="24"/>
        </w:rPr>
        <w:t>Ms.Ujjwala</w:t>
      </w:r>
      <w:proofErr w:type="spellEnd"/>
      <w:r w:rsidR="00697952">
        <w:rPr>
          <w:sz w:val="24"/>
          <w:szCs w:val="24"/>
        </w:rPr>
        <w:t xml:space="preserve"> </w:t>
      </w:r>
      <w:proofErr w:type="spellStart"/>
      <w:r w:rsidR="00697952">
        <w:rPr>
          <w:sz w:val="24"/>
          <w:szCs w:val="24"/>
        </w:rPr>
        <w:t>Sakhalkar</w:t>
      </w:r>
      <w:proofErr w:type="spellEnd"/>
      <w:r w:rsidR="00697952">
        <w:rPr>
          <w:sz w:val="24"/>
          <w:szCs w:val="24"/>
        </w:rPr>
        <w:t xml:space="preserve"> (Assistant </w:t>
      </w:r>
      <w:r w:rsidR="000A3CDC">
        <w:rPr>
          <w:sz w:val="24"/>
          <w:szCs w:val="24"/>
        </w:rPr>
        <w:t>Professor)</w:t>
      </w:r>
      <w:r w:rsidR="00697952">
        <w:rPr>
          <w:sz w:val="24"/>
          <w:szCs w:val="24"/>
        </w:rPr>
        <w:t xml:space="preserve"> did the assessment for the </w:t>
      </w:r>
      <w:r w:rsidR="000A3CDC">
        <w:rPr>
          <w:sz w:val="24"/>
          <w:szCs w:val="24"/>
        </w:rPr>
        <w:t xml:space="preserve">course. </w:t>
      </w:r>
      <w:r w:rsidR="00697952">
        <w:rPr>
          <w:sz w:val="24"/>
          <w:szCs w:val="24"/>
        </w:rPr>
        <w:t xml:space="preserve">Ms. Smita </w:t>
      </w:r>
      <w:r w:rsidR="000A3CDC">
        <w:rPr>
          <w:sz w:val="24"/>
          <w:szCs w:val="24"/>
        </w:rPr>
        <w:t>Wadikar, Ms. Sonali</w:t>
      </w:r>
      <w:r w:rsidR="0088125C">
        <w:rPr>
          <w:sz w:val="24"/>
          <w:szCs w:val="24"/>
        </w:rPr>
        <w:t xml:space="preserve"> Nivangune and </w:t>
      </w:r>
      <w:proofErr w:type="spellStart"/>
      <w:r w:rsidR="0088125C">
        <w:rPr>
          <w:sz w:val="24"/>
          <w:szCs w:val="24"/>
        </w:rPr>
        <w:t>M</w:t>
      </w:r>
      <w:bookmarkStart w:id="0" w:name="_GoBack"/>
      <w:bookmarkEnd w:id="0"/>
      <w:r w:rsidR="0088125C">
        <w:rPr>
          <w:sz w:val="24"/>
          <w:szCs w:val="24"/>
        </w:rPr>
        <w:t>r.K</w:t>
      </w:r>
      <w:r w:rsidR="00697952">
        <w:rPr>
          <w:sz w:val="24"/>
          <w:szCs w:val="24"/>
        </w:rPr>
        <w:t>atare</w:t>
      </w:r>
      <w:proofErr w:type="spellEnd"/>
      <w:r w:rsidR="00697952">
        <w:rPr>
          <w:sz w:val="24"/>
          <w:szCs w:val="24"/>
        </w:rPr>
        <w:t xml:space="preserve"> provided the logistic support in conducting the course. </w:t>
      </w:r>
      <w:r>
        <w:rPr>
          <w:sz w:val="24"/>
          <w:szCs w:val="24"/>
        </w:rPr>
        <w:t xml:space="preserve">  </w:t>
      </w:r>
    </w:p>
    <w:p w:rsidR="007F3139" w:rsidRDefault="007F3139" w:rsidP="007F3139">
      <w:pPr>
        <w:spacing w:after="0"/>
        <w:rPr>
          <w:b/>
          <w:bCs/>
          <w:sz w:val="24"/>
          <w:szCs w:val="24"/>
        </w:rPr>
      </w:pPr>
    </w:p>
    <w:p w:rsidR="000A3CDC" w:rsidRDefault="000A3CDC" w:rsidP="007F313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Result of the </w:t>
      </w:r>
      <w:r w:rsidR="006D4293">
        <w:rPr>
          <w:b/>
          <w:bCs/>
          <w:sz w:val="24"/>
          <w:szCs w:val="24"/>
        </w:rPr>
        <w:t>Course:</w:t>
      </w:r>
    </w:p>
    <w:p w:rsidR="000A3CDC" w:rsidRDefault="000A3CDC" w:rsidP="007F3139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33"/>
        <w:gridCol w:w="1334"/>
        <w:gridCol w:w="1334"/>
        <w:gridCol w:w="1334"/>
        <w:gridCol w:w="1334"/>
        <w:gridCol w:w="1347"/>
      </w:tblGrid>
      <w:tr w:rsidR="000A3CDC" w:rsidTr="00C32CCA">
        <w:tc>
          <w:tcPr>
            <w:tcW w:w="1335" w:type="dxa"/>
          </w:tcPr>
          <w:p w:rsidR="000A3CDC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293">
              <w:rPr>
                <w:b/>
                <w:bCs/>
                <w:sz w:val="24"/>
                <w:szCs w:val="24"/>
              </w:rPr>
              <w:t>No of students appeared</w:t>
            </w:r>
          </w:p>
        </w:tc>
        <w:tc>
          <w:tcPr>
            <w:tcW w:w="1335" w:type="dxa"/>
          </w:tcPr>
          <w:p w:rsidR="00C32CCA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3CDC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293">
              <w:rPr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1336" w:type="dxa"/>
          </w:tcPr>
          <w:p w:rsidR="00C32CCA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3CDC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293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36" w:type="dxa"/>
          </w:tcPr>
          <w:p w:rsidR="00C32CCA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3CDC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293">
              <w:rPr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1336" w:type="dxa"/>
          </w:tcPr>
          <w:p w:rsidR="00C32CCA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3CDC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29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36" w:type="dxa"/>
          </w:tcPr>
          <w:p w:rsidR="00C32CCA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3CDC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29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36" w:type="dxa"/>
          </w:tcPr>
          <w:p w:rsidR="00C32CCA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3CDC" w:rsidRPr="006D4293" w:rsidRDefault="00C32CCA" w:rsidP="00C32CC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293">
              <w:rPr>
                <w:b/>
                <w:bCs/>
                <w:sz w:val="24"/>
                <w:szCs w:val="24"/>
              </w:rPr>
              <w:t>Incomplete</w:t>
            </w:r>
          </w:p>
        </w:tc>
      </w:tr>
      <w:tr w:rsidR="000A3CDC" w:rsidTr="00C32CCA">
        <w:tc>
          <w:tcPr>
            <w:tcW w:w="1335" w:type="dxa"/>
          </w:tcPr>
          <w:p w:rsidR="000A3CDC" w:rsidRPr="00C32CCA" w:rsidRDefault="00C32CCA" w:rsidP="00C32CCA">
            <w:pPr>
              <w:jc w:val="center"/>
              <w:rPr>
                <w:sz w:val="24"/>
                <w:szCs w:val="24"/>
              </w:rPr>
            </w:pPr>
            <w:r w:rsidRPr="00C32CCA">
              <w:rPr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0A3CDC" w:rsidRPr="00C32CCA" w:rsidRDefault="00C32CCA" w:rsidP="00C32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0A3CDC" w:rsidRPr="00C32CCA" w:rsidRDefault="00C32CCA" w:rsidP="00C32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0A3CDC" w:rsidRPr="00C32CCA" w:rsidRDefault="00C32CCA" w:rsidP="00C32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0A3CDC" w:rsidRPr="00C32CCA" w:rsidRDefault="00C32CCA" w:rsidP="00C32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0A3CDC" w:rsidRPr="00C32CCA" w:rsidRDefault="00C32CCA" w:rsidP="00C32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0A3CDC" w:rsidRPr="00C32CCA" w:rsidRDefault="00C32CCA" w:rsidP="00C32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3CDC" w:rsidRPr="007F3139" w:rsidRDefault="000A3CDC" w:rsidP="007F3139">
      <w:pPr>
        <w:spacing w:after="0"/>
        <w:rPr>
          <w:b/>
          <w:bCs/>
          <w:sz w:val="24"/>
          <w:szCs w:val="24"/>
        </w:rPr>
      </w:pPr>
    </w:p>
    <w:sectPr w:rsidR="000A3CDC" w:rsidRPr="007F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D"/>
    <w:rsid w:val="000A3CDC"/>
    <w:rsid w:val="00247ECD"/>
    <w:rsid w:val="00697952"/>
    <w:rsid w:val="006D4293"/>
    <w:rsid w:val="007F3139"/>
    <w:rsid w:val="0088125C"/>
    <w:rsid w:val="00AF2EC4"/>
    <w:rsid w:val="00C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40275-D9BF-4CDC-8D4A-8443EC56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2018-11-19T08:54:00Z</dcterms:created>
  <dcterms:modified xsi:type="dcterms:W3CDTF">2018-11-19T09:21:00Z</dcterms:modified>
</cp:coreProperties>
</file>